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55" w:rsidRDefault="00C22B55" w:rsidP="00C22B55">
      <w:pPr>
        <w:pStyle w:val="a5"/>
        <w:jc w:val="right"/>
        <w:rPr>
          <w:rFonts w:ascii="Times New Roman" w:hAnsi="Times New Roman" w:cs="Times New Roman"/>
          <w:b/>
        </w:rPr>
      </w:pPr>
      <w:r w:rsidRPr="00846746">
        <w:rPr>
          <w:rFonts w:ascii="Times New Roman" w:hAnsi="Times New Roman" w:cs="Times New Roman"/>
          <w:b/>
        </w:rPr>
        <w:t>Утверждаю:____________</w:t>
      </w:r>
    </w:p>
    <w:p w:rsidR="00C22B55" w:rsidRPr="00846746" w:rsidRDefault="00C22B55" w:rsidP="00C22B55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29 августа 2014 </w:t>
      </w:r>
    </w:p>
    <w:p w:rsidR="00C22B55" w:rsidRPr="00846746" w:rsidRDefault="00C22B55" w:rsidP="00C22B55">
      <w:pPr>
        <w:pStyle w:val="a5"/>
        <w:jc w:val="right"/>
        <w:rPr>
          <w:rFonts w:ascii="Times New Roman" w:hAnsi="Times New Roman" w:cs="Times New Roman"/>
          <w:b/>
        </w:rPr>
      </w:pPr>
      <w:r w:rsidRPr="00846746">
        <w:rPr>
          <w:rFonts w:ascii="Times New Roman" w:hAnsi="Times New Roman" w:cs="Times New Roman"/>
          <w:b/>
        </w:rPr>
        <w:t xml:space="preserve">Заведующая ДОУ № 4 </w:t>
      </w:r>
    </w:p>
    <w:p w:rsidR="00C22B55" w:rsidRPr="00846746" w:rsidRDefault="00C22B55" w:rsidP="00C22B55">
      <w:pPr>
        <w:pStyle w:val="a5"/>
        <w:jc w:val="right"/>
        <w:rPr>
          <w:rFonts w:ascii="Times New Roman" w:hAnsi="Times New Roman" w:cs="Times New Roman"/>
          <w:b/>
        </w:rPr>
      </w:pPr>
      <w:r w:rsidRPr="00846746">
        <w:rPr>
          <w:rFonts w:ascii="Times New Roman" w:hAnsi="Times New Roman" w:cs="Times New Roman"/>
          <w:b/>
        </w:rPr>
        <w:t>Ильиных К.В.</w:t>
      </w:r>
    </w:p>
    <w:p w:rsidR="00C22B55" w:rsidRDefault="00C22B55" w:rsidP="0045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Pr="001565A1" w:rsidRDefault="00451C8D" w:rsidP="00451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 в соответствии с ФГОС </w:t>
      </w:r>
      <w:proofErr w:type="gramStart"/>
      <w:r w:rsidRPr="001565A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tbl>
      <w:tblPr>
        <w:tblStyle w:val="a4"/>
        <w:tblW w:w="0" w:type="auto"/>
        <w:tblLook w:val="04A0"/>
      </w:tblPr>
      <w:tblGrid>
        <w:gridCol w:w="959"/>
        <w:gridCol w:w="2977"/>
        <w:gridCol w:w="2835"/>
        <w:gridCol w:w="2800"/>
      </w:tblGrid>
      <w:tr w:rsidR="00451C8D" w:rsidTr="001D142F">
        <w:tc>
          <w:tcPr>
            <w:tcW w:w="959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</w:tcPr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Младенческий возраст </w:t>
            </w:r>
          </w:p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мес.- 1 год)</w:t>
            </w:r>
          </w:p>
        </w:tc>
        <w:tc>
          <w:tcPr>
            <w:tcW w:w="2835" w:type="dxa"/>
          </w:tcPr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раннего возраста </w:t>
            </w:r>
          </w:p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год – 3 года)</w:t>
            </w:r>
          </w:p>
        </w:tc>
        <w:tc>
          <w:tcPr>
            <w:tcW w:w="2800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  (3 года – 8 лет)</w:t>
            </w:r>
          </w:p>
        </w:tc>
      </w:tr>
      <w:tr w:rsidR="00451C8D" w:rsidTr="001D142F">
        <w:tc>
          <w:tcPr>
            <w:tcW w:w="959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Манипулирование с предметами </w:t>
            </w:r>
          </w:p>
        </w:tc>
        <w:tc>
          <w:tcPr>
            <w:tcW w:w="2835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и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ставными и динамическими игрушками </w:t>
            </w:r>
          </w:p>
        </w:tc>
        <w:tc>
          <w:tcPr>
            <w:tcW w:w="2800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сюжетно- ролевую игру, игру с правилами и другие виды игр)</w:t>
            </w:r>
          </w:p>
        </w:tc>
      </w:tr>
      <w:tr w:rsidR="00451C8D" w:rsidTr="001D142F">
        <w:tc>
          <w:tcPr>
            <w:tcW w:w="959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эмоциональное общение с взрослыми </w:t>
            </w:r>
          </w:p>
        </w:tc>
        <w:tc>
          <w:tcPr>
            <w:tcW w:w="2835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совместные игры со сверстниками под руководством взрослого </w:t>
            </w:r>
          </w:p>
        </w:tc>
        <w:tc>
          <w:tcPr>
            <w:tcW w:w="2800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</w:t>
            </w:r>
          </w:p>
        </w:tc>
      </w:tr>
      <w:tr w:rsidR="00451C8D" w:rsidTr="001D142F">
        <w:tc>
          <w:tcPr>
            <w:tcW w:w="959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 исследовательские действия </w:t>
            </w:r>
          </w:p>
        </w:tc>
        <w:tc>
          <w:tcPr>
            <w:tcW w:w="2835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 и веществами (песок, вода, тесто и др.)</w:t>
            </w:r>
          </w:p>
        </w:tc>
        <w:tc>
          <w:tcPr>
            <w:tcW w:w="2800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(исследования объектов окружающего мира и экспериментирование с ними)</w:t>
            </w:r>
          </w:p>
        </w:tc>
      </w:tr>
      <w:tr w:rsidR="00451C8D" w:rsidTr="001D142F">
        <w:tc>
          <w:tcPr>
            <w:tcW w:w="959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смысла сказок, стихов, рассматривание картинок </w:t>
            </w:r>
          </w:p>
        </w:tc>
        <w:tc>
          <w:tcPr>
            <w:tcW w:w="2800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</w:tc>
      </w:tr>
      <w:tr w:rsidR="00451C8D" w:rsidTr="001D142F">
        <w:tc>
          <w:tcPr>
            <w:tcW w:w="959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Тактильно – двигательные игры </w:t>
            </w:r>
          </w:p>
        </w:tc>
        <w:tc>
          <w:tcPr>
            <w:tcW w:w="2835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действия с бытовыми предметами – орудиями (ложка, совок, лопатка и др.)</w:t>
            </w:r>
          </w:p>
        </w:tc>
        <w:tc>
          <w:tcPr>
            <w:tcW w:w="2800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и элементарный бытовой труд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и на улице)</w:t>
            </w:r>
          </w:p>
        </w:tc>
      </w:tr>
      <w:tr w:rsidR="00451C8D" w:rsidTr="001D142F">
        <w:tc>
          <w:tcPr>
            <w:tcW w:w="959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 </w:t>
            </w:r>
          </w:p>
        </w:tc>
      </w:tr>
      <w:tr w:rsidR="00451C8D" w:rsidTr="001D142F">
        <w:tc>
          <w:tcPr>
            <w:tcW w:w="959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 и аппликация)</w:t>
            </w:r>
          </w:p>
        </w:tc>
      </w:tr>
      <w:tr w:rsidR="00451C8D" w:rsidTr="001D142F">
        <w:tc>
          <w:tcPr>
            <w:tcW w:w="959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музыки, детских песен и стихов </w:t>
            </w:r>
          </w:p>
        </w:tc>
        <w:tc>
          <w:tcPr>
            <w:tcW w:w="2835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смысла музыки </w:t>
            </w:r>
          </w:p>
        </w:tc>
        <w:tc>
          <w:tcPr>
            <w:tcW w:w="2800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(восприятие и понимание  смысла музыкальных произведений, пение, музыкально- ритмические движения, игры на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инструментах)</w:t>
            </w:r>
          </w:p>
        </w:tc>
      </w:tr>
      <w:tr w:rsidR="00451C8D" w:rsidTr="001D142F">
        <w:tc>
          <w:tcPr>
            <w:tcW w:w="959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</w:t>
            </w:r>
          </w:p>
        </w:tc>
        <w:tc>
          <w:tcPr>
            <w:tcW w:w="2835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</w:t>
            </w:r>
          </w:p>
        </w:tc>
        <w:tc>
          <w:tcPr>
            <w:tcW w:w="2800" w:type="dxa"/>
          </w:tcPr>
          <w:p w:rsidR="00451C8D" w:rsidRPr="004E4BA8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(овладение основными видами движений)</w:t>
            </w:r>
          </w:p>
        </w:tc>
      </w:tr>
    </w:tbl>
    <w:p w:rsidR="00451C8D" w:rsidRDefault="00451C8D" w:rsidP="00451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C8D" w:rsidRDefault="00451C8D" w:rsidP="00451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разные варианты классификации видов детской деятельности, каждая примерная образовательная программа дошкольного образования определяет наиболее существенные для реализации представленного в ней содержания виды и формы детской деятельности.</w:t>
      </w: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8D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55" w:rsidRDefault="00C22B55" w:rsidP="00C22B55">
      <w:pPr>
        <w:pStyle w:val="a5"/>
        <w:jc w:val="right"/>
        <w:rPr>
          <w:rFonts w:ascii="Times New Roman" w:hAnsi="Times New Roman" w:cs="Times New Roman"/>
          <w:b/>
        </w:rPr>
      </w:pPr>
      <w:r w:rsidRPr="00846746">
        <w:rPr>
          <w:rFonts w:ascii="Times New Roman" w:hAnsi="Times New Roman" w:cs="Times New Roman"/>
          <w:b/>
        </w:rPr>
        <w:lastRenderedPageBreak/>
        <w:t>Утверждаю:____________</w:t>
      </w:r>
    </w:p>
    <w:p w:rsidR="00C22B55" w:rsidRPr="00846746" w:rsidRDefault="00C22B55" w:rsidP="00C22B55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29 августа 2014 </w:t>
      </w:r>
    </w:p>
    <w:p w:rsidR="00C22B55" w:rsidRPr="00846746" w:rsidRDefault="00C22B55" w:rsidP="00C22B55">
      <w:pPr>
        <w:pStyle w:val="a5"/>
        <w:jc w:val="right"/>
        <w:rPr>
          <w:rFonts w:ascii="Times New Roman" w:hAnsi="Times New Roman" w:cs="Times New Roman"/>
          <w:b/>
        </w:rPr>
      </w:pPr>
      <w:r w:rsidRPr="00846746">
        <w:rPr>
          <w:rFonts w:ascii="Times New Roman" w:hAnsi="Times New Roman" w:cs="Times New Roman"/>
          <w:b/>
        </w:rPr>
        <w:t xml:space="preserve">Заведующая ДОУ № 4 </w:t>
      </w:r>
    </w:p>
    <w:p w:rsidR="00451C8D" w:rsidRPr="00C22B55" w:rsidRDefault="00C22B55" w:rsidP="00C22B55">
      <w:pPr>
        <w:pStyle w:val="a5"/>
        <w:jc w:val="right"/>
        <w:rPr>
          <w:rFonts w:ascii="Times New Roman" w:hAnsi="Times New Roman" w:cs="Times New Roman"/>
          <w:b/>
        </w:rPr>
      </w:pPr>
      <w:r w:rsidRPr="00846746">
        <w:rPr>
          <w:rFonts w:ascii="Times New Roman" w:hAnsi="Times New Roman" w:cs="Times New Roman"/>
          <w:b/>
        </w:rPr>
        <w:t>Ильиных К.В.</w:t>
      </w:r>
    </w:p>
    <w:p w:rsidR="00451C8D" w:rsidRPr="001565A1" w:rsidRDefault="00451C8D" w:rsidP="00451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Детская деятельность в образовательном процессе</w:t>
      </w:r>
    </w:p>
    <w:tbl>
      <w:tblPr>
        <w:tblStyle w:val="a4"/>
        <w:tblW w:w="0" w:type="auto"/>
        <w:tblLook w:val="04A0"/>
      </w:tblPr>
      <w:tblGrid>
        <w:gridCol w:w="817"/>
        <w:gridCol w:w="3686"/>
        <w:gridCol w:w="5068"/>
      </w:tblGrid>
      <w:tr w:rsidR="00451C8D" w:rsidTr="001D142F">
        <w:tc>
          <w:tcPr>
            <w:tcW w:w="817" w:type="dxa"/>
          </w:tcPr>
          <w:p w:rsidR="00451C8D" w:rsidRPr="005C4D97" w:rsidRDefault="00451C8D" w:rsidP="001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451C8D" w:rsidRPr="005C4D97" w:rsidRDefault="00451C8D" w:rsidP="001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5068" w:type="dxa"/>
          </w:tcPr>
          <w:p w:rsidR="00451C8D" w:rsidRPr="005C4D97" w:rsidRDefault="00451C8D" w:rsidP="001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</w:tr>
      <w:tr w:rsidR="00451C8D" w:rsidTr="001D142F">
        <w:tc>
          <w:tcPr>
            <w:tcW w:w="817" w:type="dxa"/>
          </w:tcPr>
          <w:p w:rsidR="00451C8D" w:rsidRPr="005C4D97" w:rsidRDefault="00451C8D" w:rsidP="001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– форма активности ребенка, направленная не на результат, а на процесс действия и способы осуществления и характеризующаяся принятием ребенком условий (в отличие от его реальной жизненной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озиции </w:t>
            </w:r>
          </w:p>
        </w:tc>
        <w:tc>
          <w:tcPr>
            <w:tcW w:w="5068" w:type="dxa"/>
          </w:tcPr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игры: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  <w:proofErr w:type="gramEnd"/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-сюжетно- ролевые;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-игры- драматизации;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-театрализованные;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-игры со строительным материалом (со специально заданным материалом: напольным и настольным строительным материалом, строительными наборами, конструкторами и т.п.; с природным материалом;  с бросовым материалом);</w:t>
            </w:r>
            <w:proofErr w:type="gramEnd"/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игры-фантазирование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-импровизированные игры – этюды.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правилами: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(по содержанию: математические, речевые, экологические; по дидактическому материалу: игры с предметами, настольно-печатные, словесные – игры-поручения, игры-беседы, игры-путешествия, игры-предположения, игры-загадки);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игры с мячом, с обручем, скакалкой);</w:t>
            </w:r>
            <w:proofErr w:type="gramEnd"/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-развивающие;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-музыкальные;</w:t>
            </w:r>
          </w:p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-компьютерные (основанные на сюжетах художественных произведений; стратегии, обучающие) </w:t>
            </w:r>
          </w:p>
        </w:tc>
      </w:tr>
      <w:tr w:rsidR="00451C8D" w:rsidTr="001D142F">
        <w:tc>
          <w:tcPr>
            <w:tcW w:w="817" w:type="dxa"/>
          </w:tcPr>
          <w:p w:rsidR="00451C8D" w:rsidRPr="005C4D97" w:rsidRDefault="00451C8D" w:rsidP="001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 исследовательская деятельность 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 </w:t>
            </w:r>
          </w:p>
        </w:tc>
        <w:tc>
          <w:tcPr>
            <w:tcW w:w="5068" w:type="dxa"/>
          </w:tcPr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исследование, моделирование:</w:t>
            </w:r>
          </w:p>
          <w:p w:rsidR="00451C8D" w:rsidRDefault="00451C8D" w:rsidP="001D142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-замещение;</w:t>
            </w:r>
          </w:p>
          <w:p w:rsidR="00451C8D" w:rsidRDefault="00451C8D" w:rsidP="001D142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моделей;</w:t>
            </w:r>
          </w:p>
          <w:p w:rsidR="00451C8D" w:rsidRDefault="00451C8D" w:rsidP="001D142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-деятельность с использованием моделей;</w:t>
            </w:r>
          </w:p>
          <w:p w:rsidR="00451C8D" w:rsidRPr="005C4D97" w:rsidRDefault="00451C8D" w:rsidP="001D142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характеру моделей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знаковое, мысленное)</w:t>
            </w:r>
          </w:p>
        </w:tc>
      </w:tr>
      <w:tr w:rsidR="00451C8D" w:rsidTr="001D142F">
        <w:tc>
          <w:tcPr>
            <w:tcW w:w="817" w:type="dxa"/>
          </w:tcPr>
          <w:p w:rsidR="00451C8D" w:rsidRPr="005C4D97" w:rsidRDefault="00451C8D" w:rsidP="001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 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достижений общего результата </w:t>
            </w:r>
          </w:p>
        </w:tc>
        <w:tc>
          <w:tcPr>
            <w:tcW w:w="5068" w:type="dxa"/>
          </w:tcPr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взрослым: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деловая</w:t>
            </w:r>
            <w:proofErr w:type="gramEnd"/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внеситуативн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личностная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общения со сверстниками: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-эмоционально- практическая;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внеситуативн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деловая;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деловая</w:t>
            </w:r>
            <w:proofErr w:type="gramEnd"/>
          </w:p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общение и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устная речь как основное средство общения </w:t>
            </w:r>
          </w:p>
        </w:tc>
      </w:tr>
      <w:tr w:rsidR="00451C8D" w:rsidTr="001D142F">
        <w:tc>
          <w:tcPr>
            <w:tcW w:w="817" w:type="dxa"/>
          </w:tcPr>
          <w:p w:rsidR="00451C8D" w:rsidRPr="005C4D97" w:rsidRDefault="00451C8D" w:rsidP="001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 – форма активности ребенка, позволяющая ему решать двигательные задачи путем реализации двигательной функции </w:t>
            </w:r>
          </w:p>
        </w:tc>
        <w:tc>
          <w:tcPr>
            <w:tcW w:w="5068" w:type="dxa"/>
          </w:tcPr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движения (ходьба, бег, метание, прыжки, лазанье, равновесие);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-строевые упражнения;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-танцевальные упражнения;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элементами спортивных игр (летние и зимние виды спорта)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элементами спорта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Простейший туризм</w:t>
            </w:r>
          </w:p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самокате, санках, велосипеде, ходьба на лыжах и др.</w:t>
            </w:r>
          </w:p>
        </w:tc>
      </w:tr>
      <w:tr w:rsidR="00451C8D" w:rsidTr="001D142F">
        <w:tc>
          <w:tcPr>
            <w:tcW w:w="817" w:type="dxa"/>
          </w:tcPr>
          <w:p w:rsidR="00451C8D" w:rsidRPr="005C4D97" w:rsidRDefault="00451C8D" w:rsidP="001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элементы бытового труда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 /потрогать/ почувствовать</w:t>
            </w:r>
          </w:p>
        </w:tc>
        <w:tc>
          <w:tcPr>
            <w:tcW w:w="5068" w:type="dxa"/>
          </w:tcPr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Самообслуживание;</w:t>
            </w:r>
          </w:p>
          <w:p w:rsidR="00451C8D" w:rsidRDefault="00451C8D" w:rsidP="001D142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 бытовой труд;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1C8D" w:rsidRDefault="00451C8D" w:rsidP="001D142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природе;</w:t>
            </w:r>
          </w:p>
          <w:p w:rsidR="00451C8D" w:rsidRPr="005C4D97" w:rsidRDefault="00451C8D" w:rsidP="001D142F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</w:tr>
      <w:tr w:rsidR="00451C8D" w:rsidTr="001D142F">
        <w:tc>
          <w:tcPr>
            <w:tcW w:w="817" w:type="dxa"/>
          </w:tcPr>
          <w:p w:rsidR="00451C8D" w:rsidRPr="005C4D97" w:rsidRDefault="00451C8D" w:rsidP="001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– это форма активности ребенка, в результате которой создается материальный или идеальный продукт </w:t>
            </w:r>
          </w:p>
        </w:tc>
        <w:tc>
          <w:tcPr>
            <w:tcW w:w="5068" w:type="dxa"/>
          </w:tcPr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</w:t>
            </w:r>
          </w:p>
        </w:tc>
      </w:tr>
      <w:tr w:rsidR="00451C8D" w:rsidTr="001D142F">
        <w:tc>
          <w:tcPr>
            <w:tcW w:w="817" w:type="dxa"/>
          </w:tcPr>
          <w:p w:rsidR="00451C8D" w:rsidRPr="005C4D97" w:rsidRDefault="00451C8D" w:rsidP="001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различных материалов – это 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 </w:t>
            </w:r>
          </w:p>
        </w:tc>
        <w:tc>
          <w:tcPr>
            <w:tcW w:w="5068" w:type="dxa"/>
          </w:tcPr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строительных материалов;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коробок, катушек и другого бросового материала;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природного материала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труд: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-аппликация;</w:t>
            </w:r>
          </w:p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 из бумаги</w:t>
            </w:r>
          </w:p>
        </w:tc>
      </w:tr>
      <w:tr w:rsidR="00451C8D" w:rsidTr="001D142F">
        <w:tc>
          <w:tcPr>
            <w:tcW w:w="817" w:type="dxa"/>
          </w:tcPr>
          <w:p w:rsidR="00451C8D" w:rsidRPr="005C4D97" w:rsidRDefault="00451C8D" w:rsidP="001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– это форма активности ребенка, дающая ему возможность выбирать наиболее близкие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успешные в реализации позиции: слушателя, исполнителя, сочинителя </w:t>
            </w:r>
          </w:p>
        </w:tc>
        <w:tc>
          <w:tcPr>
            <w:tcW w:w="5068" w:type="dxa"/>
          </w:tcPr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музыки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Исполнительство (вокальное, инструментальное):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-пение;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-музыкально- ритмические движения;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на детских музыкальных инструментах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(вокальное, инструментальное):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-пение;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-музыкально- ритмические движения;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-музыкально- игровая деятельность;</w:t>
            </w:r>
          </w:p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на музыкальных инструментах</w:t>
            </w:r>
          </w:p>
        </w:tc>
      </w:tr>
      <w:tr w:rsidR="00451C8D" w:rsidTr="001D142F">
        <w:tc>
          <w:tcPr>
            <w:tcW w:w="817" w:type="dxa"/>
          </w:tcPr>
          <w:p w:rsidR="00451C8D" w:rsidRPr="005C4D97" w:rsidRDefault="00451C8D" w:rsidP="001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и фольклора  - форма активности ребенка, предполагающая не пассивное созерцание, а деятельность, которая воплощается во внутреннем содействии, сопереживанием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 </w:t>
            </w:r>
          </w:p>
        </w:tc>
        <w:tc>
          <w:tcPr>
            <w:tcW w:w="5068" w:type="dxa"/>
          </w:tcPr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(слушание);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(рассуждение);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декламация;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Разучивание;</w:t>
            </w:r>
          </w:p>
          <w:p w:rsidR="00451C8D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</w:t>
            </w:r>
          </w:p>
          <w:p w:rsidR="00451C8D" w:rsidRPr="005C4D97" w:rsidRDefault="00451C8D" w:rsidP="001D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C8D" w:rsidRPr="00B21F33" w:rsidRDefault="00451C8D" w:rsidP="00451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C8D" w:rsidRPr="001565A1" w:rsidRDefault="00451C8D" w:rsidP="00451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Последовательность развития любого вида деятельности у детей</w:t>
      </w:r>
    </w:p>
    <w:p w:rsidR="00451C8D" w:rsidRDefault="00451C8D" w:rsidP="00451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деятельность.</w:t>
      </w:r>
    </w:p>
    <w:p w:rsidR="00451C8D" w:rsidRDefault="00451C8D" w:rsidP="00451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Затруднение.</w:t>
      </w:r>
    </w:p>
    <w:p w:rsidR="00451C8D" w:rsidRDefault="00451C8D" w:rsidP="00451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(вместе, а потом рядом) и со сверстниками.</w:t>
      </w:r>
    </w:p>
    <w:p w:rsidR="00451C8D" w:rsidRDefault="00451C8D" w:rsidP="00451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со сверстниками.</w:t>
      </w:r>
    </w:p>
    <w:p w:rsidR="00451C8D" w:rsidRDefault="00451C8D" w:rsidP="00451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Самодеятельность.</w:t>
      </w:r>
    </w:p>
    <w:p w:rsidR="000D2BA5" w:rsidRDefault="000D2BA5"/>
    <w:sectPr w:rsidR="000D2BA5" w:rsidSect="000D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10B8"/>
    <w:multiLevelType w:val="hybridMultilevel"/>
    <w:tmpl w:val="9380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1C8D"/>
    <w:rsid w:val="000D2BA5"/>
    <w:rsid w:val="002E3DEC"/>
    <w:rsid w:val="00451C8D"/>
    <w:rsid w:val="00C2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8D"/>
    <w:pPr>
      <w:ind w:left="720"/>
      <w:contextualSpacing/>
    </w:pPr>
  </w:style>
  <w:style w:type="table" w:styleId="a4">
    <w:name w:val="Table Grid"/>
    <w:basedOn w:val="a1"/>
    <w:uiPriority w:val="59"/>
    <w:rsid w:val="00451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2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1036</Words>
  <Characters>5907</Characters>
  <Application>Microsoft Office Word</Application>
  <DocSecurity>0</DocSecurity>
  <Lines>49</Lines>
  <Paragraphs>13</Paragraphs>
  <ScaleCrop>false</ScaleCrop>
  <Company>MICROSOFT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2001-12-31T19:52:00Z</dcterms:created>
  <dcterms:modified xsi:type="dcterms:W3CDTF">2001-12-31T21:07:00Z</dcterms:modified>
</cp:coreProperties>
</file>